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C3" w:rsidRDefault="00BD01C7" w:rsidP="00BD01C7">
      <w:pPr>
        <w:jc w:val="center"/>
      </w:pPr>
      <w:r>
        <w:t>REFORMÁCIÓ</w:t>
      </w:r>
    </w:p>
    <w:p w:rsidR="00BD01C7" w:rsidRDefault="00BD01C7" w:rsidP="00BD01C7"/>
    <w:p w:rsidR="00BD01C7" w:rsidRDefault="00BD01C7" w:rsidP="00BD01C7"/>
    <w:p w:rsidR="00BD01C7" w:rsidRDefault="00BD01C7" w:rsidP="00BD01C7">
      <w:pPr>
        <w:rPr>
          <w:b/>
        </w:rPr>
      </w:pPr>
      <w:r>
        <w:rPr>
          <w:b/>
        </w:rPr>
        <w:t xml:space="preserve">A reformáció </w:t>
      </w:r>
      <w:proofErr w:type="gramStart"/>
      <w:r>
        <w:rPr>
          <w:b/>
        </w:rPr>
        <w:t>E</w:t>
      </w:r>
      <w:r w:rsidRPr="00BD01C7">
        <w:rPr>
          <w:b/>
        </w:rPr>
        <w:t>urópában</w:t>
      </w:r>
      <w:r>
        <w:rPr>
          <w:b/>
        </w:rPr>
        <w:t xml:space="preserve"> </w:t>
      </w:r>
      <w:r w:rsidRPr="00BD01C7">
        <w:rPr>
          <w:b/>
        </w:rPr>
        <w:t>:</w:t>
      </w:r>
      <w:proofErr w:type="gramEnd"/>
    </w:p>
    <w:p w:rsidR="00C431D6" w:rsidRPr="00C431D6" w:rsidRDefault="00C431D6" w:rsidP="00BD01C7">
      <w:r>
        <w:t xml:space="preserve">EGYHÁZ </w:t>
      </w:r>
      <w:proofErr w:type="gramStart"/>
      <w:r>
        <w:t>ÉS</w:t>
      </w:r>
      <w:proofErr w:type="gramEnd"/>
      <w:r>
        <w:t xml:space="preserve"> REFORM</w:t>
      </w:r>
    </w:p>
    <w:p w:rsidR="00BD01C7" w:rsidRDefault="00BD01C7" w:rsidP="00BD01C7">
      <w:r>
        <w:t xml:space="preserve">A katolikus egyház története során </w:t>
      </w:r>
      <w:proofErr w:type="gramStart"/>
      <w:r>
        <w:t>számos  válságot</w:t>
      </w:r>
      <w:proofErr w:type="gramEnd"/>
      <w:r>
        <w:t xml:space="preserve"> élt át. Különböző mozgalmak jöttek létre az egyházi hitélet tisztaságának  megerősítésére . </w:t>
      </w:r>
      <w:proofErr w:type="gramStart"/>
      <w:r>
        <w:t>A</w:t>
      </w:r>
      <w:proofErr w:type="gramEnd"/>
      <w:r>
        <w:t xml:space="preserve"> konstanzi zsinaton (1414-1418) ugyan sikerült felszámolni az egyházszakadást, de a mélyreható egyházi reformokat (</w:t>
      </w:r>
      <w:proofErr w:type="spellStart"/>
      <w:r>
        <w:t>Wyclif</w:t>
      </w:r>
      <w:proofErr w:type="spellEnd"/>
      <w:r>
        <w:t xml:space="preserve"> és Husz) elvetették.  A XV. század végére a reneszánsz pápai udvar a pompa, a fényűzés és a</w:t>
      </w:r>
      <w:r w:rsidR="00B30AF7">
        <w:t xml:space="preserve"> világi élv</w:t>
      </w:r>
      <w:r>
        <w:t xml:space="preserve">ezetek egyik központjává vált. X Leó pápa </w:t>
      </w:r>
      <w:r w:rsidR="00B30AF7">
        <w:t xml:space="preserve">a római Szent Péter-székesegyház építési költségeit búcsúcédulák árulásával kívánta fedezni. </w:t>
      </w:r>
      <w:r w:rsidR="009D4A84">
        <w:t>A német főpapok pedig mélt</w:t>
      </w:r>
      <w:r w:rsidR="00D31C8B">
        <w:t>óságuk megvásárlását próbálták i</w:t>
      </w:r>
      <w:r w:rsidR="009D4A84">
        <w:t xml:space="preserve">ly módon biztosítani.  A hívek számára a </w:t>
      </w:r>
      <w:proofErr w:type="gramStart"/>
      <w:r w:rsidR="009D4A84">
        <w:t>tisztítótűz  (</w:t>
      </w:r>
      <w:proofErr w:type="gramEnd"/>
      <w:r w:rsidR="009D4A84">
        <w:t>a bocsánatos bűnökért történő túlvilági vezeklés) elkerülése érdekében korábban is árultak búcsú-, vagyis bűnbocsátó cédulákat. A XVI. sz. elején azonban nyilvánvalóvá vált, hogy a cédulákat csupán az anyagi haszonszerzés miatt árulják. Mindezek fokozták az emberek a pápasággal és az egyházzal szembeni elégedetlenségét.</w:t>
      </w:r>
    </w:p>
    <w:p w:rsidR="009D4A84" w:rsidRDefault="009D4A84" w:rsidP="00BD01C7"/>
    <w:p w:rsidR="009D4A84" w:rsidRDefault="009D4A84" w:rsidP="00BD01C7">
      <w:r>
        <w:t xml:space="preserve">LUTHER MÁRTON </w:t>
      </w:r>
      <w:proofErr w:type="gramStart"/>
      <w:r>
        <w:t>ÉS</w:t>
      </w:r>
      <w:proofErr w:type="gramEnd"/>
      <w:r>
        <w:t xml:space="preserve"> EGYHÁZA  </w:t>
      </w:r>
    </w:p>
    <w:p w:rsidR="009D4A84" w:rsidRDefault="009D4A84" w:rsidP="00BD01C7">
      <w:r>
        <w:t xml:space="preserve">Luther Márton Ágoston-rendi szerzetes római zarándoklata során meggyőződött a </w:t>
      </w:r>
      <w:proofErr w:type="gramStart"/>
      <w:r>
        <w:t>pápai  udvar</w:t>
      </w:r>
      <w:proofErr w:type="gramEnd"/>
      <w:r>
        <w:t xml:space="preserve"> anyagiasságáról  és erkölcsi válságáról .</w:t>
      </w:r>
      <w:r w:rsidR="004004B7">
        <w:t xml:space="preserve"> 1517. október 31-én Wittenbergben közzétette az egyház megújítását célzó elképzeléseit. Az egyház részéről teljes elutasításban részesült</w:t>
      </w:r>
      <w:proofErr w:type="gramStart"/>
      <w:r w:rsidR="004004B7">
        <w:t>,  ezért</w:t>
      </w:r>
      <w:proofErr w:type="gramEnd"/>
      <w:r w:rsidR="004004B7">
        <w:t xml:space="preserve"> a következő </w:t>
      </w:r>
      <w:proofErr w:type="gramStart"/>
      <w:r w:rsidR="004004B7">
        <w:t>években</w:t>
      </w:r>
      <w:proofErr w:type="gramEnd"/>
      <w:r w:rsidR="004004B7">
        <w:t xml:space="preserve"> kibontakozott a Luther nevéhez kötődő új felekezet, az evangélikus (lutheránus ) egyház tanítása és szervezete.</w:t>
      </w:r>
    </w:p>
    <w:p w:rsidR="004004B7" w:rsidRDefault="004004B7" w:rsidP="00BD01C7">
      <w:r>
        <w:tab/>
        <w:t>Luther reformtörekvéseiben a bibliai alapokra támaszkodott. Ezért lefordította németre a Bibliát, hogy szélesebb tömegek számára hozzáférhető legyen. Felfogása szerint az ember egyedül Isten kegyelméből, a hit által üdvözülhet. Ehhez nincs szükség egyházi közreműködésre. Elvetette az egyház gazdagságát és fényűzését. Emiatt lemondott az egyházi adókról</w:t>
      </w:r>
      <w:proofErr w:type="gramStart"/>
      <w:r>
        <w:t>,  s</w:t>
      </w:r>
      <w:proofErr w:type="gramEnd"/>
      <w:r>
        <w:t xml:space="preserve"> pártolta az egyházi birtokok világi kézbe kerülését. Tagadta a pápa különleges hatalmát és a szerzetesrendek szükségességét. Növelni kívánta a világiak, és csökkenteni az egyháziak szerepét a hitéletben. Ezért pártolta a két szín alatti áldozást. A katolikusok hét szentségéből csak kettőt tartott meg. A pápa kiátkozta Luthert, majd V. Károly </w:t>
      </w:r>
      <w:r w:rsidR="00CB5B8D">
        <w:t xml:space="preserve">német-római császár is ellene fordult. A császárral szemben álló, Luther nézeteit pártoló </w:t>
      </w:r>
      <w:r w:rsidR="00F558B9">
        <w:t xml:space="preserve">fejedelmek </w:t>
      </w:r>
      <w:proofErr w:type="gramStart"/>
      <w:r w:rsidR="00F558B9">
        <w:t>tiltakoztak ,</w:t>
      </w:r>
      <w:proofErr w:type="gramEnd"/>
      <w:r w:rsidR="00F558B9">
        <w:t xml:space="preserve"> s a reformátor mögé álltak. Bölcs Frigyes szász választófejedelem –dacolva a </w:t>
      </w:r>
      <w:proofErr w:type="gramStart"/>
      <w:r w:rsidR="00F558B9">
        <w:t>pápával  és</w:t>
      </w:r>
      <w:proofErr w:type="gramEnd"/>
      <w:r w:rsidR="00F558B9">
        <w:t xml:space="preserve"> a császárral-Wartburg vá</w:t>
      </w:r>
      <w:r w:rsidR="009B027A">
        <w:t xml:space="preserve">rában oltalma alá vette a Bibliát fordító Luthert. Az új tanok gyors </w:t>
      </w:r>
      <w:proofErr w:type="gramStart"/>
      <w:r w:rsidR="009B027A">
        <w:t xml:space="preserve">térhódítását </w:t>
      </w:r>
      <w:r w:rsidR="00FD628D">
        <w:t xml:space="preserve"> segítette</w:t>
      </w:r>
      <w:proofErr w:type="gramEnd"/>
      <w:r w:rsidR="00FD628D">
        <w:t xml:space="preserve"> a könyvnyomtatás. Vallásháború tört ki a császár és a protestáns fejedelmek között. Miután a felek </w:t>
      </w:r>
      <w:proofErr w:type="gramStart"/>
      <w:r w:rsidR="00FD628D">
        <w:t>kimerültek  megkötötték</w:t>
      </w:r>
      <w:proofErr w:type="gramEnd"/>
      <w:r w:rsidR="00FD628D">
        <w:t xml:space="preserve"> az augsburgi vallásbékét 1555-ben.</w:t>
      </w:r>
      <w:r w:rsidR="009A0E29">
        <w:t xml:space="preserve"> Az egyezség értelmében a fejedelmek szabadon választhattak vallást.</w:t>
      </w:r>
    </w:p>
    <w:p w:rsidR="009A0E29" w:rsidRDefault="009A0E29" w:rsidP="00BD01C7">
      <w:r>
        <w:t>A KÁLVINI REFORMÁCIÓ:</w:t>
      </w:r>
    </w:p>
    <w:p w:rsidR="009A0E29" w:rsidRDefault="009A0E29" w:rsidP="00BD01C7">
      <w:r>
        <w:t xml:space="preserve">Kálvin János hozta létre a reformáció másik ágát. Tanait </w:t>
      </w:r>
      <w:proofErr w:type="gramStart"/>
      <w:r>
        <w:t>A</w:t>
      </w:r>
      <w:proofErr w:type="gramEnd"/>
      <w:r>
        <w:t xml:space="preserve"> keresztény vallás tanítása című művében dolgozta ki. Genf prédikátoraként alakította ki a reformátusok hittételeit. Eltávolodott a katolikus </w:t>
      </w:r>
      <w:r>
        <w:lastRenderedPageBreak/>
        <w:t xml:space="preserve">hagyományoktól. A fő kérdés számára is az üdvözülés. Kálvin szerint ez nem a hit kérdése, mert Isten előre </w:t>
      </w:r>
      <w:proofErr w:type="gramStart"/>
      <w:r>
        <w:t>kiválasztotta</w:t>
      </w:r>
      <w:proofErr w:type="gramEnd"/>
      <w:r>
        <w:t xml:space="preserve"> hogy ki jut üdvösségre és ki kárhozatra. Ez a predesztináció elve. Kálvin elvetette az egyházi fényűzést, a dolgos </w:t>
      </w:r>
      <w:proofErr w:type="gramStart"/>
      <w:r>
        <w:t>életet  megbecsülte</w:t>
      </w:r>
      <w:proofErr w:type="gramEnd"/>
      <w:r>
        <w:t>. A református egyház nem épített ki hierarchiát.                A vezetésbe a választott világiak (presbiterek) is beleszólhattak. Kálvin az ellenőrzött hatalmat tartotta kívánatosnak és a nép zsarnokságait elítélte.</w:t>
      </w:r>
    </w:p>
    <w:p w:rsidR="00B30AF7" w:rsidRDefault="00B30AF7" w:rsidP="00BD01C7"/>
    <w:p w:rsidR="00C431D6" w:rsidRDefault="00C431D6" w:rsidP="00BD01C7">
      <w:r>
        <w:t>ELLENREFORMÁCIÓ- KATOLIKUS MEGÚJULÁS</w:t>
      </w:r>
    </w:p>
    <w:p w:rsidR="00C431D6" w:rsidRDefault="00C431D6" w:rsidP="00C431D6">
      <w:pPr>
        <w:pStyle w:val="Nincstrkz"/>
      </w:pPr>
      <w:r>
        <w:t xml:space="preserve">A katolikus egyház küzdött a reformáció ellen és hozzálátott az egyház megújításának. A katolikus nagyhatalmak támogatták. A magújulás fóruma a tridenti zsinat volt (1545-1563). Ők is betiltották a búcsúcédulák árusítását és a vallási élethez méltó erkölcsi normákat szabtak a papoknak és főpapoknak. Iskolákat és nyomdákat hoztak létre. Kitartottak a katolicizmus hagyományai mellett:  </w:t>
      </w:r>
    </w:p>
    <w:p w:rsidR="00B30AF7" w:rsidRDefault="00C431D6" w:rsidP="00C431D6">
      <w:pPr>
        <w:pStyle w:val="Nincstrkz"/>
      </w:pPr>
      <w:r>
        <w:t>- szentek tisztelete</w:t>
      </w:r>
    </w:p>
    <w:p w:rsidR="00C431D6" w:rsidRDefault="00C431D6" w:rsidP="00C431D6">
      <w:pPr>
        <w:pStyle w:val="Nincstrkz"/>
      </w:pPr>
      <w:r>
        <w:t>- szerzetes mozgalmak megerősítése</w:t>
      </w:r>
    </w:p>
    <w:p w:rsidR="00B30AF7" w:rsidRDefault="00C431D6" w:rsidP="00C431D6">
      <w:pPr>
        <w:pStyle w:val="Nincstrkz"/>
      </w:pPr>
      <w:r>
        <w:t>-</w:t>
      </w:r>
      <w:r w:rsidR="00D31C8B">
        <w:t xml:space="preserve"> nem csorbítják a pápák hatalmát</w:t>
      </w:r>
    </w:p>
    <w:p w:rsidR="00D31C8B" w:rsidRDefault="00D31C8B" w:rsidP="00C431D6">
      <w:pPr>
        <w:pStyle w:val="Nincstrkz"/>
      </w:pPr>
    </w:p>
    <w:p w:rsidR="00D31C8B" w:rsidRDefault="00D31C8B" w:rsidP="00C431D6">
      <w:pPr>
        <w:pStyle w:val="Nincstrkz"/>
      </w:pPr>
      <w:proofErr w:type="gramStart"/>
      <w:r>
        <w:t>Loyolai  Ignác</w:t>
      </w:r>
      <w:proofErr w:type="gramEnd"/>
      <w:r>
        <w:t xml:space="preserve"> megalapította a jezsuita rendet</w:t>
      </w:r>
      <w:r>
        <w:sym w:font="Wingdings" w:char="F0E0"/>
      </w:r>
      <w:r>
        <w:t>fő feladatuk a katolicizmus védelme</w:t>
      </w:r>
    </w:p>
    <w:p w:rsidR="00D31C8B" w:rsidRDefault="00D31C8B" w:rsidP="00C431D6">
      <w:pPr>
        <w:pStyle w:val="Nincstrkz"/>
      </w:pPr>
      <w:r>
        <w:t>Nagy hangsúlyt fektettek az oktatásra. A papság ismét életre hívta az inkvizíciót. Létrehozták a tiltott könyvek jegyzékét. A katolicizmus megújulásával együtt született meg az új korstílus, a barokk. A barokk jellegzetessége a monumentalitás és mozgalmasság. A katolikus megújulás megállította a reformáció terjedését.</w:t>
      </w:r>
    </w:p>
    <w:p w:rsidR="009B027A" w:rsidRDefault="009B027A" w:rsidP="00BD01C7">
      <w:pPr>
        <w:rPr>
          <w:b/>
        </w:rPr>
      </w:pPr>
    </w:p>
    <w:p w:rsidR="009B027A" w:rsidRDefault="009B027A" w:rsidP="00BD01C7">
      <w:pPr>
        <w:rPr>
          <w:b/>
        </w:rPr>
      </w:pPr>
    </w:p>
    <w:p w:rsidR="00B30AF7" w:rsidRDefault="00B30AF7" w:rsidP="00BD01C7">
      <w:r w:rsidRPr="00B30AF7">
        <w:rPr>
          <w:b/>
        </w:rPr>
        <w:t>A reformáció Magyarorsz</w:t>
      </w:r>
      <w:r w:rsidR="009B027A">
        <w:rPr>
          <w:b/>
        </w:rPr>
        <w:t>á</w:t>
      </w:r>
      <w:r w:rsidRPr="00B30AF7">
        <w:rPr>
          <w:b/>
        </w:rPr>
        <w:t>gon:</w:t>
      </w:r>
    </w:p>
    <w:p w:rsidR="009B027A" w:rsidRDefault="00B30AF7" w:rsidP="00BD01C7">
      <w:r>
        <w:t>El</w:t>
      </w:r>
      <w:r w:rsidR="009B027A">
        <w:t xml:space="preserve">őször Luther tanai terjednek el. Az 1560-as évek közepén a magyarok </w:t>
      </w:r>
      <w:proofErr w:type="gramStart"/>
      <w:r w:rsidR="009B027A">
        <w:t>többsége  kálvinista</w:t>
      </w:r>
      <w:proofErr w:type="gramEnd"/>
      <w:r w:rsidR="009B027A">
        <w:t xml:space="preserve"> lesz, és kialakul mind a két egyház (katolikus református) egyházszervezete és elkülönül. A század végére minden magyar nemes család protestáns lesz. Erdélyben államvallás lesz a protestáns vallás. A szászok evangélikusok, a magyarok kálvinisták lesznek. A magyarok egy része az Unitárius egyházhoz csatlakozik. 1568-ban a tordai országgyűlésen megszavazzák a szabad vallásgyakorlást elsőként a világon.  A reformáció terjedése gyökeresen megváltoztatja a kulturális életet is.</w:t>
      </w:r>
    </w:p>
    <w:p w:rsidR="009B027A" w:rsidRDefault="009B027A" w:rsidP="009B027A">
      <w:pPr>
        <w:pStyle w:val="Listaszerbekezds"/>
        <w:numPr>
          <w:ilvl w:val="0"/>
          <w:numId w:val="1"/>
        </w:numPr>
      </w:pPr>
      <w:r>
        <w:t xml:space="preserve">a polgárság vagyont és </w:t>
      </w:r>
      <w:proofErr w:type="spellStart"/>
      <w:proofErr w:type="gramStart"/>
      <w:r>
        <w:t>önrendlkezést</w:t>
      </w:r>
      <w:proofErr w:type="spellEnd"/>
      <w:r>
        <w:t xml:space="preserve">  szerez</w:t>
      </w:r>
      <w:proofErr w:type="gramEnd"/>
    </w:p>
    <w:p w:rsidR="009B027A" w:rsidRDefault="009B027A" w:rsidP="009B027A">
      <w:pPr>
        <w:pStyle w:val="Listaszerbekezds"/>
        <w:numPr>
          <w:ilvl w:val="0"/>
          <w:numId w:val="1"/>
        </w:numPr>
      </w:pPr>
      <w:r>
        <w:t>szembenállást jelent a katolikus uralkodócsaláddal</w:t>
      </w:r>
    </w:p>
    <w:p w:rsidR="009B027A" w:rsidRDefault="00C70BE2" w:rsidP="009B027A">
      <w:pPr>
        <w:pStyle w:val="Listaszerbekezds"/>
        <w:numPr>
          <w:ilvl w:val="0"/>
          <w:numId w:val="1"/>
        </w:numPr>
      </w:pPr>
      <w:r>
        <w:t>egybekapcsolódik a nemzeti eszmével</w:t>
      </w:r>
    </w:p>
    <w:p w:rsidR="00C70BE2" w:rsidRDefault="00C70BE2" w:rsidP="00C70BE2">
      <w:pPr>
        <w:pStyle w:val="Nincstrkz"/>
      </w:pPr>
      <w:r w:rsidRPr="00D31C8B">
        <w:rPr>
          <w:i/>
        </w:rPr>
        <w:t>Ember és Isten kapcsolata</w:t>
      </w:r>
      <w:r>
        <w:t>:</w:t>
      </w:r>
    </w:p>
    <w:p w:rsidR="00C70BE2" w:rsidRDefault="00C70BE2" w:rsidP="00C70BE2">
      <w:pPr>
        <w:pStyle w:val="Nincstrkz"/>
        <w:ind w:firstLine="708"/>
      </w:pPr>
      <w:proofErr w:type="spellStart"/>
      <w:r>
        <w:t>-Isten</w:t>
      </w:r>
      <w:proofErr w:type="spellEnd"/>
      <w:r>
        <w:t xml:space="preserve"> a Biblián keresztül szól az emberhez.</w:t>
      </w:r>
    </w:p>
    <w:p w:rsidR="00C70BE2" w:rsidRDefault="00C70BE2" w:rsidP="00C70BE2">
      <w:pPr>
        <w:pStyle w:val="Nincstrkz"/>
        <w:ind w:firstLine="708"/>
      </w:pPr>
      <w:proofErr w:type="spellStart"/>
      <w:r>
        <w:t>-Iskolák</w:t>
      </w:r>
      <w:proofErr w:type="spellEnd"/>
      <w:r>
        <w:t xml:space="preserve"> alapítása</w:t>
      </w:r>
    </w:p>
    <w:p w:rsidR="00C70BE2" w:rsidRDefault="00C70BE2" w:rsidP="00C70BE2"/>
    <w:p w:rsidR="00C70BE2" w:rsidRDefault="00C70BE2" w:rsidP="00C70BE2">
      <w:r>
        <w:t>Ember az imádságon keresztül szól Istenhez:</w:t>
      </w:r>
    </w:p>
    <w:p w:rsidR="00C70BE2" w:rsidRDefault="00C70BE2" w:rsidP="00C70BE2">
      <w:r>
        <w:t>Az imádságot segíti:</w:t>
      </w:r>
    </w:p>
    <w:p w:rsidR="00C70BE2" w:rsidRDefault="00C70BE2" w:rsidP="00C70BE2">
      <w:pPr>
        <w:pStyle w:val="Listaszerbekezds"/>
        <w:numPr>
          <w:ilvl w:val="0"/>
          <w:numId w:val="1"/>
        </w:numPr>
      </w:pPr>
      <w:r>
        <w:t>vallásgyakorlás anyanyelven</w:t>
      </w:r>
    </w:p>
    <w:p w:rsidR="00C70BE2" w:rsidRDefault="00C70BE2" w:rsidP="00C70BE2">
      <w:pPr>
        <w:pStyle w:val="Listaszerbekezds"/>
        <w:numPr>
          <w:ilvl w:val="0"/>
          <w:numId w:val="1"/>
        </w:numPr>
      </w:pPr>
      <w:r>
        <w:t>prédikációgyűjtemények</w:t>
      </w:r>
    </w:p>
    <w:p w:rsidR="00C70BE2" w:rsidRDefault="00C70BE2" w:rsidP="00C70BE2">
      <w:pPr>
        <w:pStyle w:val="Listaszerbekezds"/>
        <w:numPr>
          <w:ilvl w:val="0"/>
          <w:numId w:val="1"/>
        </w:numPr>
      </w:pPr>
      <w:r>
        <w:lastRenderedPageBreak/>
        <w:t>imádságos könyvek</w:t>
      </w:r>
    </w:p>
    <w:p w:rsidR="00C70BE2" w:rsidRDefault="00C70BE2" w:rsidP="00C70BE2">
      <w:pPr>
        <w:pStyle w:val="Listaszerbekezds"/>
        <w:numPr>
          <w:ilvl w:val="0"/>
          <w:numId w:val="1"/>
        </w:numPr>
      </w:pPr>
      <w:r>
        <w:t>énekes könyvek, zsoltárok</w:t>
      </w:r>
    </w:p>
    <w:p w:rsidR="00C70BE2" w:rsidRDefault="00C70BE2" w:rsidP="00C70BE2">
      <w:pPr>
        <w:pStyle w:val="Listaszerbekezds"/>
        <w:numPr>
          <w:ilvl w:val="0"/>
          <w:numId w:val="1"/>
        </w:numPr>
      </w:pPr>
      <w:r>
        <w:t>katekizmusok – hitlevelek kifejtése kérdés-felelet formában</w:t>
      </w:r>
    </w:p>
    <w:p w:rsidR="00C70BE2" w:rsidRPr="00D31C8B" w:rsidRDefault="00C70BE2" w:rsidP="00C70BE2">
      <w:pPr>
        <w:rPr>
          <w:i/>
        </w:rPr>
      </w:pPr>
      <w:r w:rsidRPr="00D31C8B">
        <w:rPr>
          <w:i/>
        </w:rPr>
        <w:t>Iskolarendszer</w:t>
      </w:r>
    </w:p>
    <w:p w:rsidR="00C70BE2" w:rsidRDefault="00C70BE2" w:rsidP="00C70BE2">
      <w:r>
        <w:t>Kollégiumokat alapítottak, melyek központi szerepet töltöttek be, hozzájuk több alapiskola tartozott. Pl. Debreceni kollégium</w:t>
      </w:r>
      <w:proofErr w:type="gramStart"/>
      <w:r>
        <w:t>,  Sárospataki</w:t>
      </w:r>
      <w:proofErr w:type="gramEnd"/>
      <w:r>
        <w:t xml:space="preserve"> kollégium, Pápai kollégium, Nagyenyedi kollégium</w:t>
      </w:r>
    </w:p>
    <w:p w:rsidR="00C70BE2" w:rsidRDefault="00C70BE2" w:rsidP="00D562AB">
      <w:r>
        <w:t>A reformáció terjedését a könyvnyomtatás is segíti.</w:t>
      </w:r>
    </w:p>
    <w:p w:rsidR="00D562AB" w:rsidRDefault="00D562AB" w:rsidP="00D562AB">
      <w:pPr>
        <w:pStyle w:val="Nincstrkz"/>
      </w:pPr>
      <w:r w:rsidRPr="009A0E29">
        <w:rPr>
          <w:b/>
          <w:i/>
        </w:rPr>
        <w:t>Sylvester János</w:t>
      </w:r>
      <w:proofErr w:type="gramStart"/>
      <w:r>
        <w:t>:  1541-ben</w:t>
      </w:r>
      <w:proofErr w:type="gramEnd"/>
      <w:r>
        <w:t xml:space="preserve"> elsőként fordította le az Újszövetséget.   Ő írta a </w:t>
      </w:r>
      <w:r w:rsidR="00FD628D">
        <w:t>Grammatika</w:t>
      </w:r>
      <w:r>
        <w:t xml:space="preserve"> Hungarorum című művet,</w:t>
      </w:r>
      <w:r w:rsidR="00D31C8B">
        <w:t xml:space="preserve"> mely korának egy ismert </w:t>
      </w:r>
      <w:proofErr w:type="gramStart"/>
      <w:r w:rsidR="00D31C8B">
        <w:t>magyar</w:t>
      </w:r>
      <w:r>
        <w:t xml:space="preserve"> </w:t>
      </w:r>
      <w:r w:rsidR="00FD628D">
        <w:t xml:space="preserve"> </w:t>
      </w:r>
      <w:r>
        <w:t>nyelvtan</w:t>
      </w:r>
      <w:proofErr w:type="gramEnd"/>
      <w:r>
        <w:t xml:space="preserve"> alapján készült. Kiegészítő tankönyvnek szánta. Tipikus humanista műveltségű </w:t>
      </w:r>
      <w:proofErr w:type="gramStart"/>
      <w:r>
        <w:t>ember</w:t>
      </w:r>
      <w:proofErr w:type="gramEnd"/>
      <w:r>
        <w:t xml:space="preserve"> de már a magyar nyelvre figyel és építi azt. Ez a reformáció hatása.</w:t>
      </w:r>
    </w:p>
    <w:p w:rsidR="00D562AB" w:rsidRDefault="00D562AB" w:rsidP="00D562AB">
      <w:pPr>
        <w:pStyle w:val="Nincstrkz"/>
      </w:pPr>
      <w:r>
        <w:t xml:space="preserve"> </w:t>
      </w:r>
    </w:p>
    <w:p w:rsidR="00D562AB" w:rsidRDefault="00D562AB" w:rsidP="00FD628D">
      <w:pPr>
        <w:pStyle w:val="Nincstrkz"/>
      </w:pPr>
      <w:r w:rsidRPr="00C431D6">
        <w:rPr>
          <w:b/>
          <w:i/>
        </w:rPr>
        <w:t>Helta</w:t>
      </w:r>
      <w:r w:rsidR="00FD628D" w:rsidRPr="00C431D6">
        <w:rPr>
          <w:b/>
          <w:i/>
        </w:rPr>
        <w:t xml:space="preserve">i Gáspár: </w:t>
      </w:r>
      <w:r w:rsidR="00FD628D">
        <w:t>Patrícius volt, Witten</w:t>
      </w:r>
      <w:r>
        <w:t xml:space="preserve">bergben tanult. Voltak Bibliafordítási kísérletei. Ő írta a </w:t>
      </w:r>
      <w:proofErr w:type="gramStart"/>
      <w:r>
        <w:t xml:space="preserve">100 </w:t>
      </w:r>
      <w:r w:rsidR="00FD628D">
        <w:t xml:space="preserve">            </w:t>
      </w:r>
      <w:r>
        <w:t>fabula</w:t>
      </w:r>
      <w:proofErr w:type="gramEnd"/>
      <w:r>
        <w:t xml:space="preserve"> című könyvet. Két részből állnak: mese és tanulság.</w:t>
      </w:r>
    </w:p>
    <w:p w:rsidR="00C70BE2" w:rsidRDefault="00FD628D" w:rsidP="00FD628D">
      <w:pPr>
        <w:pStyle w:val="Nincstrkz"/>
      </w:pPr>
      <w:r>
        <w:t xml:space="preserve"> </w:t>
      </w:r>
    </w:p>
    <w:p w:rsidR="00FD628D" w:rsidRDefault="00FD628D" w:rsidP="00FD628D">
      <w:pPr>
        <w:pStyle w:val="Nincstrkz"/>
      </w:pPr>
      <w:r w:rsidRPr="00C431D6">
        <w:rPr>
          <w:b/>
          <w:i/>
        </w:rPr>
        <w:t>Alvinczi Péter:</w:t>
      </w:r>
      <w:r>
        <w:t xml:space="preserve"> Pázmány Péter legjobb vitapartnere. Az egyháznak fontos a XVI. második felében a dogmák megszilárdítása--&gt; dogmarendszerek.</w:t>
      </w:r>
    </w:p>
    <w:p w:rsidR="00FD628D" w:rsidRDefault="00FD628D" w:rsidP="00FD628D">
      <w:pPr>
        <w:pStyle w:val="Nincstrkz"/>
      </w:pPr>
      <w:r>
        <w:t>Kassán volt prédikátor.</w:t>
      </w:r>
    </w:p>
    <w:p w:rsidR="00FD628D" w:rsidRDefault="00FD628D" w:rsidP="00FD628D">
      <w:pPr>
        <w:pStyle w:val="Nincstrkz"/>
      </w:pPr>
    </w:p>
    <w:p w:rsidR="00FD628D" w:rsidRPr="00B30AF7" w:rsidRDefault="00FD628D" w:rsidP="00FD628D">
      <w:pPr>
        <w:pStyle w:val="Nincstrkz"/>
      </w:pPr>
      <w:r w:rsidRPr="00C431D6">
        <w:rPr>
          <w:b/>
          <w:i/>
        </w:rPr>
        <w:t>Szenczi Molnár Albert:</w:t>
      </w:r>
      <w:r>
        <w:t xml:space="preserve"> Wittenbergben tanult. Felváltva élt Németországon és Magyarországon. Legnagyobb zsoltárfordítónk. Nova </w:t>
      </w:r>
      <w:proofErr w:type="gramStart"/>
      <w:r>
        <w:t>Grammatika .</w:t>
      </w:r>
      <w:proofErr w:type="gramEnd"/>
    </w:p>
    <w:sectPr w:rsidR="00FD628D" w:rsidRPr="00B30AF7" w:rsidSect="00846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65F"/>
    <w:multiLevelType w:val="hybridMultilevel"/>
    <w:tmpl w:val="0A48A904"/>
    <w:lvl w:ilvl="0" w:tplc="EFD2EF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01C7"/>
    <w:rsid w:val="004004B7"/>
    <w:rsid w:val="008469C3"/>
    <w:rsid w:val="009A0E29"/>
    <w:rsid w:val="009B027A"/>
    <w:rsid w:val="009D4A84"/>
    <w:rsid w:val="00B30AF7"/>
    <w:rsid w:val="00BD01C7"/>
    <w:rsid w:val="00C431D6"/>
    <w:rsid w:val="00C70BE2"/>
    <w:rsid w:val="00CB5B8D"/>
    <w:rsid w:val="00D31C8B"/>
    <w:rsid w:val="00D562AB"/>
    <w:rsid w:val="00F558B9"/>
    <w:rsid w:val="00FA2B01"/>
    <w:rsid w:val="00F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69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B027A"/>
    <w:pPr>
      <w:ind w:left="720"/>
      <w:contextualSpacing/>
    </w:pPr>
  </w:style>
  <w:style w:type="paragraph" w:styleId="Nincstrkz">
    <w:name w:val="No Spacing"/>
    <w:uiPriority w:val="1"/>
    <w:qFormat/>
    <w:rsid w:val="00C70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808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FS-Amilo</dc:creator>
  <cp:keywords/>
  <dc:description/>
  <cp:lastModifiedBy>FS-Amilo</cp:lastModifiedBy>
  <cp:revision>3</cp:revision>
  <dcterms:created xsi:type="dcterms:W3CDTF">2013-04-11T16:10:00Z</dcterms:created>
  <dcterms:modified xsi:type="dcterms:W3CDTF">2013-04-14T12:09:00Z</dcterms:modified>
</cp:coreProperties>
</file>